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41" w:rsidRPr="00E00837" w:rsidRDefault="00E00837" w:rsidP="00450FA5">
      <w:pPr>
        <w:spacing w:after="0" w:line="240" w:lineRule="auto"/>
        <w:jc w:val="center"/>
        <w:rPr>
          <w:b/>
          <w:sz w:val="28"/>
        </w:rPr>
      </w:pPr>
      <w:r w:rsidRPr="00E00837">
        <w:rPr>
          <w:b/>
          <w:sz w:val="28"/>
        </w:rPr>
        <w:t>Second Grade Corr</w:t>
      </w:r>
      <w:bookmarkStart w:id="0" w:name="_GoBack"/>
      <w:bookmarkEnd w:id="0"/>
      <w:r w:rsidRPr="00E00837">
        <w:rPr>
          <w:b/>
          <w:sz w:val="28"/>
        </w:rPr>
        <w:t xml:space="preserve">elations – Year </w:t>
      </w:r>
      <w:r>
        <w:rPr>
          <w:b/>
          <w:sz w:val="28"/>
        </w:rPr>
        <w:t>at a</w:t>
      </w:r>
      <w:r w:rsidRPr="00E00837">
        <w:rPr>
          <w:b/>
          <w:sz w:val="28"/>
        </w:rPr>
        <w:t xml:space="preserve"> Glance</w:t>
      </w: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51"/>
        <w:gridCol w:w="1539"/>
        <w:gridCol w:w="2967"/>
        <w:gridCol w:w="3242"/>
        <w:gridCol w:w="6317"/>
      </w:tblGrid>
      <w:tr w:rsidR="0079077E" w:rsidTr="00450FA5">
        <w:tc>
          <w:tcPr>
            <w:tcW w:w="188" w:type="pct"/>
            <w:shd w:val="clear" w:color="auto" w:fill="D9D9D9" w:themeFill="background1" w:themeFillShade="D9"/>
          </w:tcPr>
          <w:p w:rsidR="0079077E" w:rsidRPr="0079077E" w:rsidRDefault="0079077E" w:rsidP="00450FA5">
            <w:pPr>
              <w:jc w:val="center"/>
              <w:rPr>
                <w:b/>
                <w:sz w:val="24"/>
              </w:rPr>
            </w:pP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79077E" w:rsidRDefault="0079077E" w:rsidP="00450FA5">
            <w:pPr>
              <w:jc w:val="center"/>
              <w:rPr>
                <w:b/>
                <w:sz w:val="24"/>
              </w:rPr>
            </w:pPr>
          </w:p>
        </w:tc>
        <w:tc>
          <w:tcPr>
            <w:tcW w:w="1015" w:type="pct"/>
            <w:shd w:val="clear" w:color="auto" w:fill="D9D9D9" w:themeFill="background1" w:themeFillShade="D9"/>
          </w:tcPr>
          <w:p w:rsidR="0079077E" w:rsidRPr="0079077E" w:rsidRDefault="0079077E" w:rsidP="00450FA5">
            <w:pPr>
              <w:jc w:val="center"/>
              <w:rPr>
                <w:b/>
                <w:sz w:val="24"/>
              </w:rPr>
            </w:pPr>
            <w:r w:rsidRPr="0079077E">
              <w:rPr>
                <w:b/>
                <w:sz w:val="24"/>
              </w:rPr>
              <w:t>Comprehension Toolkit Lessons</w:t>
            </w:r>
          </w:p>
        </w:tc>
        <w:tc>
          <w:tcPr>
            <w:tcW w:w="1109" w:type="pct"/>
            <w:shd w:val="clear" w:color="auto" w:fill="D9D9D9" w:themeFill="background1" w:themeFillShade="D9"/>
          </w:tcPr>
          <w:p w:rsidR="0079077E" w:rsidRPr="0079077E" w:rsidRDefault="0079077E" w:rsidP="00450FA5">
            <w:pPr>
              <w:jc w:val="center"/>
              <w:rPr>
                <w:b/>
                <w:sz w:val="24"/>
              </w:rPr>
            </w:pPr>
            <w:r w:rsidRPr="0079077E">
              <w:rPr>
                <w:b/>
                <w:sz w:val="24"/>
              </w:rPr>
              <w:t>Jan Richardson Strategies</w:t>
            </w:r>
          </w:p>
        </w:tc>
        <w:tc>
          <w:tcPr>
            <w:tcW w:w="2161" w:type="pct"/>
            <w:shd w:val="clear" w:color="auto" w:fill="D9D9D9" w:themeFill="background1" w:themeFillShade="D9"/>
          </w:tcPr>
          <w:p w:rsidR="0079077E" w:rsidRPr="0079077E" w:rsidRDefault="0079077E" w:rsidP="00450FA5">
            <w:pPr>
              <w:jc w:val="center"/>
              <w:rPr>
                <w:b/>
                <w:sz w:val="24"/>
              </w:rPr>
            </w:pPr>
            <w:r w:rsidRPr="0079077E">
              <w:rPr>
                <w:b/>
                <w:sz w:val="24"/>
              </w:rPr>
              <w:t>Writer’s Workshop Units of Study</w:t>
            </w:r>
          </w:p>
        </w:tc>
      </w:tr>
      <w:tr w:rsidR="0079077E" w:rsidTr="00450FA5">
        <w:trPr>
          <w:cantSplit/>
          <w:trHeight w:val="1134"/>
        </w:trPr>
        <w:tc>
          <w:tcPr>
            <w:tcW w:w="188" w:type="pct"/>
            <w:shd w:val="clear" w:color="auto" w:fill="D9D9D9" w:themeFill="background1" w:themeFillShade="D9"/>
            <w:textDirection w:val="btLr"/>
          </w:tcPr>
          <w:p w:rsidR="0079077E" w:rsidRPr="0079077E" w:rsidRDefault="0079077E" w:rsidP="00597318">
            <w:pPr>
              <w:ind w:left="113" w:right="113"/>
              <w:jc w:val="center"/>
              <w:rPr>
                <w:b/>
              </w:rPr>
            </w:pPr>
            <w:r w:rsidRPr="0079077E">
              <w:rPr>
                <w:b/>
              </w:rPr>
              <w:t>Quarter 1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597318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1</w:t>
            </w:r>
          </w:p>
          <w:p w:rsidR="00505BFE" w:rsidRPr="0079077E" w:rsidRDefault="00505BFE">
            <w:pPr>
              <w:rPr>
                <w:b/>
              </w:rPr>
            </w:pPr>
            <w:r>
              <w:rPr>
                <w:b/>
              </w:rPr>
              <w:t>Building Bridges with Unlikely Friends</w:t>
            </w:r>
          </w:p>
        </w:tc>
        <w:tc>
          <w:tcPr>
            <w:tcW w:w="1015" w:type="pct"/>
          </w:tcPr>
          <w:p w:rsidR="00450FA5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Monitoring (3 Lessons)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</w:p>
          <w:p w:rsidR="00450FA5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Activate and Connect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(4 Lessons)</w:t>
            </w:r>
          </w:p>
        </w:tc>
        <w:tc>
          <w:tcPr>
            <w:tcW w:w="1109" w:type="pct"/>
          </w:tcPr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Predictions (pg 205)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Predict -Support-Confirm (pg 206)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 Connections in F and NF 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(pg 207 – 208)</w:t>
            </w:r>
          </w:p>
          <w:p w:rsidR="0079077E" w:rsidRPr="00450FA5" w:rsidRDefault="0079077E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Retell Strategies</w:t>
            </w:r>
            <w:r w:rsidR="00450FA5" w:rsidRPr="00450FA5">
              <w:rPr>
                <w:b/>
                <w:sz w:val="20"/>
                <w:szCs w:val="20"/>
              </w:rPr>
              <w:t>: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STP (pg 160)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B-M-E (pg 160)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Finger Retell (pg 172) </w:t>
            </w:r>
          </w:p>
          <w:p w:rsidR="0079077E" w:rsidRP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Track Character Feelings (pg 161)</w:t>
            </w:r>
          </w:p>
        </w:tc>
        <w:tc>
          <w:tcPr>
            <w:tcW w:w="2161" w:type="pct"/>
          </w:tcPr>
          <w:p w:rsidR="0079077E" w:rsidRPr="00450FA5" w:rsidRDefault="0079077E" w:rsidP="00E80A3C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Launching the Writer’s Workshop</w:t>
            </w:r>
            <w:r w:rsidR="007E7437" w:rsidRPr="00450FA5">
              <w:rPr>
                <w:b/>
                <w:sz w:val="20"/>
                <w:szCs w:val="20"/>
              </w:rPr>
              <w:t xml:space="preserve"> (</w:t>
            </w:r>
            <w:r w:rsidRPr="00450FA5">
              <w:rPr>
                <w:b/>
                <w:sz w:val="20"/>
                <w:szCs w:val="20"/>
              </w:rPr>
              <w:t>17 Sessions</w:t>
            </w:r>
            <w:r w:rsidR="007E7437" w:rsidRPr="00450FA5">
              <w:rPr>
                <w:b/>
                <w:sz w:val="20"/>
                <w:szCs w:val="20"/>
              </w:rPr>
              <w:t>)</w:t>
            </w:r>
          </w:p>
          <w:p w:rsidR="0079077E" w:rsidRDefault="0079077E" w:rsidP="00E80A3C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Establishing procedures and routines for Writer’s Workshop</w:t>
            </w:r>
          </w:p>
          <w:p w:rsidR="0096691B" w:rsidRPr="00450FA5" w:rsidRDefault="0096691B" w:rsidP="00E80A3C">
            <w:pPr>
              <w:rPr>
                <w:sz w:val="20"/>
                <w:szCs w:val="20"/>
              </w:rPr>
            </w:pPr>
          </w:p>
          <w:p w:rsidR="0079077E" w:rsidRPr="00450FA5" w:rsidRDefault="0079077E" w:rsidP="00E80A3C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Nonfiction Writing: Procedures and Reports</w:t>
            </w:r>
            <w:r w:rsidR="007E7437" w:rsidRPr="00450FA5">
              <w:rPr>
                <w:b/>
                <w:sz w:val="20"/>
                <w:szCs w:val="20"/>
              </w:rPr>
              <w:t xml:space="preserve"> (</w:t>
            </w:r>
            <w:r w:rsidRPr="00450FA5">
              <w:rPr>
                <w:b/>
                <w:sz w:val="20"/>
                <w:szCs w:val="20"/>
              </w:rPr>
              <w:t>15 Sessions</w:t>
            </w:r>
            <w:r w:rsidR="007E7437" w:rsidRPr="00450FA5">
              <w:rPr>
                <w:b/>
                <w:sz w:val="20"/>
                <w:szCs w:val="20"/>
              </w:rPr>
              <w:t>)</w:t>
            </w:r>
            <w:r w:rsidR="0096691B">
              <w:rPr>
                <w:b/>
                <w:sz w:val="20"/>
                <w:szCs w:val="20"/>
              </w:rPr>
              <w:t xml:space="preserve"> Teach All About Unit (sessions 7 – 15) first, then teach How To Unit (sessions 1 – 6).</w:t>
            </w:r>
          </w:p>
          <w:p w:rsidR="0079077E" w:rsidRPr="00450FA5" w:rsidRDefault="0079077E" w:rsidP="00E80A3C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Understanding and creating How-To texts in the unit Building Bridges</w:t>
            </w:r>
          </w:p>
        </w:tc>
      </w:tr>
      <w:tr w:rsidR="0079077E" w:rsidTr="00450FA5">
        <w:tc>
          <w:tcPr>
            <w:tcW w:w="188" w:type="pct"/>
            <w:vMerge w:val="restart"/>
            <w:shd w:val="clear" w:color="auto" w:fill="D9D9D9" w:themeFill="background1" w:themeFillShade="D9"/>
            <w:textDirection w:val="btLr"/>
          </w:tcPr>
          <w:p w:rsidR="0079077E" w:rsidRPr="0079077E" w:rsidRDefault="0079077E" w:rsidP="00597318">
            <w:pPr>
              <w:ind w:left="113" w:right="113"/>
              <w:jc w:val="center"/>
              <w:rPr>
                <w:b/>
              </w:rPr>
            </w:pPr>
            <w:r w:rsidRPr="0079077E">
              <w:rPr>
                <w:b/>
              </w:rPr>
              <w:t>Quarter 2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597318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2</w:t>
            </w:r>
          </w:p>
          <w:p w:rsidR="0079077E" w:rsidRPr="0079077E" w:rsidRDefault="0079077E">
            <w:pPr>
              <w:rPr>
                <w:b/>
              </w:rPr>
            </w:pPr>
            <w:r w:rsidRPr="0079077E">
              <w:rPr>
                <w:b/>
              </w:rPr>
              <w:t>Taking Care of Ourselves</w:t>
            </w:r>
          </w:p>
        </w:tc>
        <w:tc>
          <w:tcPr>
            <w:tcW w:w="1015" w:type="pct"/>
          </w:tcPr>
          <w:p w:rsidR="0079077E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Asking Questions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(4 Lessons)</w:t>
            </w:r>
          </w:p>
        </w:tc>
        <w:tc>
          <w:tcPr>
            <w:tcW w:w="1109" w:type="pct"/>
          </w:tcPr>
          <w:p w:rsidR="0079077E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Who? What? (pg 160)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Turning Facts Into Questions 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(pg 210)</w:t>
            </w:r>
          </w:p>
          <w:p w:rsidR="0079077E" w:rsidRP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Questions (pg 211)</w:t>
            </w:r>
          </w:p>
        </w:tc>
        <w:tc>
          <w:tcPr>
            <w:tcW w:w="2161" w:type="pct"/>
          </w:tcPr>
          <w:p w:rsidR="0079077E" w:rsidRPr="00450FA5" w:rsidRDefault="0079077E" w:rsidP="00E80A3C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Opinion Writing Unit</w:t>
            </w:r>
          </w:p>
          <w:p w:rsidR="0079077E" w:rsidRPr="00450FA5" w:rsidRDefault="0079077E" w:rsidP="00505BFE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 xml:space="preserve">Writing about ways to stay healthy in the unit </w:t>
            </w:r>
          </w:p>
        </w:tc>
      </w:tr>
      <w:tr w:rsidR="0079077E" w:rsidTr="00450FA5">
        <w:tc>
          <w:tcPr>
            <w:tcW w:w="188" w:type="pct"/>
            <w:vMerge/>
            <w:shd w:val="clear" w:color="auto" w:fill="D9D9D9" w:themeFill="background1" w:themeFillShade="D9"/>
            <w:textDirection w:val="btLr"/>
          </w:tcPr>
          <w:p w:rsidR="0079077E" w:rsidRPr="0079077E" w:rsidRDefault="0079077E" w:rsidP="0059731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597318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3</w:t>
            </w:r>
          </w:p>
          <w:p w:rsidR="0079077E" w:rsidRPr="0079077E" w:rsidRDefault="0079077E">
            <w:pPr>
              <w:rPr>
                <w:b/>
              </w:rPr>
            </w:pPr>
            <w:r w:rsidRPr="0079077E">
              <w:rPr>
                <w:b/>
              </w:rPr>
              <w:t>Hand Me Down Tales from Around the World</w:t>
            </w:r>
          </w:p>
        </w:tc>
        <w:tc>
          <w:tcPr>
            <w:tcW w:w="1015" w:type="pct"/>
          </w:tcPr>
          <w:p w:rsidR="0079077E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Inferring and Visualizing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(4 Lessons)</w:t>
            </w:r>
          </w:p>
        </w:tc>
        <w:tc>
          <w:tcPr>
            <w:tcW w:w="1109" w:type="pct"/>
          </w:tcPr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Predict-Support-Adjust (pg 206)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 Inferences from Dialogue – Steps 1 – 5 (pg 231 – 233)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Trait Web (pg 230)</w:t>
            </w:r>
          </w:p>
        </w:tc>
        <w:tc>
          <w:tcPr>
            <w:tcW w:w="2161" w:type="pct"/>
          </w:tcPr>
          <w:p w:rsidR="0079077E" w:rsidRPr="00450FA5" w:rsidRDefault="0079077E" w:rsidP="0079077E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Small Mome</w:t>
            </w:r>
            <w:r w:rsidR="007E7437" w:rsidRPr="00450FA5">
              <w:rPr>
                <w:b/>
                <w:sz w:val="20"/>
                <w:szCs w:val="20"/>
              </w:rPr>
              <w:t>nts: Personal Narrative Writing (</w:t>
            </w:r>
            <w:r w:rsidRPr="00450FA5">
              <w:rPr>
                <w:b/>
                <w:sz w:val="20"/>
                <w:szCs w:val="20"/>
              </w:rPr>
              <w:t>15 Sessions</w:t>
            </w:r>
            <w:r w:rsidR="007E7437" w:rsidRPr="00450FA5">
              <w:rPr>
                <w:b/>
                <w:sz w:val="20"/>
                <w:szCs w:val="20"/>
              </w:rPr>
              <w:t>)</w:t>
            </w:r>
          </w:p>
        </w:tc>
      </w:tr>
      <w:tr w:rsidR="0079077E" w:rsidTr="00450FA5">
        <w:tc>
          <w:tcPr>
            <w:tcW w:w="188" w:type="pct"/>
            <w:vMerge w:val="restart"/>
            <w:shd w:val="clear" w:color="auto" w:fill="D9D9D9" w:themeFill="background1" w:themeFillShade="D9"/>
            <w:textDirection w:val="btLr"/>
          </w:tcPr>
          <w:p w:rsidR="0079077E" w:rsidRPr="0079077E" w:rsidRDefault="0079077E" w:rsidP="00597318">
            <w:pPr>
              <w:ind w:left="113" w:right="113"/>
              <w:jc w:val="center"/>
              <w:rPr>
                <w:b/>
              </w:rPr>
            </w:pPr>
            <w:r w:rsidRPr="0079077E">
              <w:rPr>
                <w:b/>
              </w:rPr>
              <w:t>Quarter 3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597318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4</w:t>
            </w:r>
          </w:p>
          <w:p w:rsidR="0079077E" w:rsidRPr="0079077E" w:rsidRDefault="0079077E">
            <w:pPr>
              <w:rPr>
                <w:b/>
              </w:rPr>
            </w:pPr>
            <w:r w:rsidRPr="0079077E">
              <w:rPr>
                <w:b/>
              </w:rPr>
              <w:t>The Long Journey to Freedom</w:t>
            </w:r>
          </w:p>
        </w:tc>
        <w:tc>
          <w:tcPr>
            <w:tcW w:w="1015" w:type="pct"/>
          </w:tcPr>
          <w:p w:rsidR="0079077E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Determining Importance (3 Lessons)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</w:p>
        </w:tc>
        <w:tc>
          <w:tcPr>
            <w:tcW w:w="1109" w:type="pct"/>
          </w:tcPr>
          <w:p w:rsidR="00450FA5" w:rsidRPr="00450FA5" w:rsidRDefault="00450FA5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In Fiction Literature:</w:t>
            </w:r>
          </w:p>
          <w:p w:rsidR="0079077E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VIP Literal Level (pg 215)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 and What Literal (pg 216)</w:t>
            </w:r>
          </w:p>
          <w:p w:rsidR="00450FA5" w:rsidRDefault="00450FA5">
            <w:pPr>
              <w:rPr>
                <w:sz w:val="20"/>
                <w:szCs w:val="20"/>
              </w:rPr>
            </w:pPr>
          </w:p>
          <w:p w:rsidR="00450FA5" w:rsidRPr="00450FA5" w:rsidRDefault="00450FA5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In Information Text</w:t>
            </w:r>
            <w:r>
              <w:rPr>
                <w:b/>
                <w:sz w:val="20"/>
                <w:szCs w:val="20"/>
              </w:rPr>
              <w:t>s</w:t>
            </w:r>
            <w:r w:rsidRPr="00450FA5">
              <w:rPr>
                <w:b/>
                <w:sz w:val="20"/>
                <w:szCs w:val="20"/>
              </w:rPr>
              <w:t>: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VIP Literal Level (pg 218)</w:t>
            </w:r>
          </w:p>
          <w:p w:rsidR="0079077E" w:rsidRP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Idea Question/Details(pg 218)</w:t>
            </w:r>
          </w:p>
        </w:tc>
        <w:tc>
          <w:tcPr>
            <w:tcW w:w="2161" w:type="pct"/>
          </w:tcPr>
          <w:p w:rsidR="0079077E" w:rsidRPr="00450FA5" w:rsidRDefault="0079077E" w:rsidP="00E80A3C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Opinion/Shared Research</w:t>
            </w:r>
          </w:p>
          <w:p w:rsidR="0079077E" w:rsidRPr="00450FA5" w:rsidRDefault="0079077E" w:rsidP="00E80A3C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Choosing a person studied who you think is the greatest hero and write about them</w:t>
            </w:r>
          </w:p>
          <w:p w:rsidR="0079077E" w:rsidRPr="00450FA5" w:rsidRDefault="0079077E" w:rsidP="00E80A3C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Write a story as if you were in the box headed to freedom (Henry’s Freedom Box)</w:t>
            </w:r>
          </w:p>
          <w:p w:rsidR="0079077E" w:rsidRPr="00450FA5" w:rsidRDefault="0079077E" w:rsidP="0079077E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Writing for Readers: Teaching Skills and Strategies (editing and revising)</w:t>
            </w:r>
            <w:r w:rsidR="00597318" w:rsidRPr="00450FA5">
              <w:rPr>
                <w:b/>
                <w:sz w:val="20"/>
                <w:szCs w:val="20"/>
              </w:rPr>
              <w:t xml:space="preserve"> (</w:t>
            </w:r>
            <w:r w:rsidRPr="00450FA5">
              <w:rPr>
                <w:b/>
                <w:sz w:val="20"/>
                <w:szCs w:val="20"/>
              </w:rPr>
              <w:t>16 Sessions</w:t>
            </w:r>
            <w:r w:rsidR="00597318" w:rsidRPr="00450FA5">
              <w:rPr>
                <w:b/>
                <w:sz w:val="20"/>
                <w:szCs w:val="20"/>
              </w:rPr>
              <w:t>)</w:t>
            </w:r>
            <w:r w:rsidR="00450FA5">
              <w:rPr>
                <w:b/>
                <w:sz w:val="20"/>
                <w:szCs w:val="20"/>
              </w:rPr>
              <w:t xml:space="preserve"> </w:t>
            </w:r>
            <w:r w:rsidRPr="00450FA5">
              <w:rPr>
                <w:sz w:val="20"/>
                <w:szCs w:val="20"/>
              </w:rPr>
              <w:t>Teach revising and editing unit through the above pieces</w:t>
            </w:r>
          </w:p>
        </w:tc>
      </w:tr>
      <w:tr w:rsidR="0079077E" w:rsidTr="00450FA5">
        <w:tc>
          <w:tcPr>
            <w:tcW w:w="188" w:type="pct"/>
            <w:vMerge/>
            <w:shd w:val="clear" w:color="auto" w:fill="D9D9D9" w:themeFill="background1" w:themeFillShade="D9"/>
            <w:textDirection w:val="btLr"/>
          </w:tcPr>
          <w:p w:rsidR="0079077E" w:rsidRPr="0079077E" w:rsidRDefault="0079077E" w:rsidP="0059731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5</w:t>
            </w:r>
          </w:p>
          <w:p w:rsidR="00597318" w:rsidRPr="00597318" w:rsidRDefault="00597318">
            <w:pPr>
              <w:rPr>
                <w:b/>
              </w:rPr>
            </w:pPr>
            <w:r>
              <w:rPr>
                <w:b/>
              </w:rPr>
              <w:t>A Season for Chapters</w:t>
            </w:r>
          </w:p>
        </w:tc>
        <w:tc>
          <w:tcPr>
            <w:tcW w:w="1015" w:type="pct"/>
          </w:tcPr>
          <w:p w:rsidR="0079077E" w:rsidRPr="00450FA5" w:rsidRDefault="00450FA5">
            <w:pPr>
              <w:rPr>
                <w:b/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Summarize and Synthesize (4 Lessons)</w:t>
            </w:r>
          </w:p>
        </w:tc>
        <w:tc>
          <w:tcPr>
            <w:tcW w:w="1109" w:type="pct"/>
          </w:tcPr>
          <w:p w:rsidR="0079077E" w:rsidRDefault="00450F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Fiction Literature: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S-W-B-S (pg 221)</w:t>
            </w:r>
          </w:p>
          <w:p w:rsidR="00450FA5" w:rsidRDefault="00450F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Information Texts: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Key Word/Summary (pg 222)</w:t>
            </w:r>
          </w:p>
        </w:tc>
        <w:tc>
          <w:tcPr>
            <w:tcW w:w="2161" w:type="pct"/>
          </w:tcPr>
          <w:p w:rsidR="0079077E" w:rsidRPr="00450FA5" w:rsidRDefault="0079077E" w:rsidP="00E80A3C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Poetry:  Pow</w:t>
            </w:r>
            <w:r w:rsidR="00597318" w:rsidRPr="00450FA5">
              <w:rPr>
                <w:b/>
                <w:sz w:val="20"/>
                <w:szCs w:val="20"/>
              </w:rPr>
              <w:t>erful Thoughts in Tiny Packages (</w:t>
            </w:r>
            <w:r w:rsidRPr="00450FA5">
              <w:rPr>
                <w:b/>
                <w:sz w:val="20"/>
                <w:szCs w:val="20"/>
              </w:rPr>
              <w:t>16 Sessions</w:t>
            </w:r>
            <w:r w:rsidR="00597318" w:rsidRPr="00450FA5">
              <w:rPr>
                <w:b/>
                <w:sz w:val="20"/>
                <w:szCs w:val="20"/>
              </w:rPr>
              <w:t>)</w:t>
            </w:r>
            <w:r w:rsidRPr="00450FA5">
              <w:rPr>
                <w:b/>
                <w:sz w:val="20"/>
                <w:szCs w:val="20"/>
              </w:rPr>
              <w:t xml:space="preserve"> </w:t>
            </w:r>
          </w:p>
          <w:p w:rsidR="0079077E" w:rsidRPr="00450FA5" w:rsidRDefault="0079077E" w:rsidP="00E80A3C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A Season for Chapters:</w:t>
            </w:r>
          </w:p>
          <w:p w:rsidR="0079077E" w:rsidRPr="00450FA5" w:rsidRDefault="0079077E" w:rsidP="00E80A3C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Students will be reading a variety of poems.  Writing their own poetry would extend their understanding of poetry</w:t>
            </w:r>
            <w:r w:rsidR="00505BFE" w:rsidRPr="00450FA5">
              <w:rPr>
                <w:sz w:val="20"/>
                <w:szCs w:val="20"/>
              </w:rPr>
              <w:t>.</w:t>
            </w:r>
          </w:p>
        </w:tc>
      </w:tr>
      <w:tr w:rsidR="0079077E" w:rsidTr="00450FA5">
        <w:trPr>
          <w:cantSplit/>
          <w:trHeight w:val="1134"/>
        </w:trPr>
        <w:tc>
          <w:tcPr>
            <w:tcW w:w="188" w:type="pct"/>
            <w:shd w:val="clear" w:color="auto" w:fill="D9D9D9" w:themeFill="background1" w:themeFillShade="D9"/>
            <w:textDirection w:val="btLr"/>
          </w:tcPr>
          <w:p w:rsidR="0079077E" w:rsidRPr="0079077E" w:rsidRDefault="00597318" w:rsidP="0059731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Quarter </w:t>
            </w:r>
            <w:r w:rsidR="0079077E" w:rsidRPr="0079077E">
              <w:rPr>
                <w:b/>
              </w:rPr>
              <w:t>4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597318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6</w:t>
            </w:r>
          </w:p>
          <w:p w:rsidR="0079077E" w:rsidRPr="0079077E" w:rsidRDefault="0079077E">
            <w:pPr>
              <w:rPr>
                <w:b/>
              </w:rPr>
            </w:pPr>
            <w:r w:rsidRPr="0079077E">
              <w:rPr>
                <w:b/>
              </w:rPr>
              <w:t>The Wild West</w:t>
            </w:r>
          </w:p>
        </w:tc>
        <w:tc>
          <w:tcPr>
            <w:tcW w:w="1015" w:type="pct"/>
          </w:tcPr>
          <w:p w:rsidR="0079077E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The fourth quarter should be used to spiral back to the strategies.  Teachers should help students begin to understand how these metacognitive strategies work together when reading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09" w:type="pct"/>
          </w:tcPr>
          <w:p w:rsidR="0079077E" w:rsidRPr="00450FA5" w:rsidRDefault="00450FA5" w:rsidP="007907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fourth quarter should be used as an opportunity to explore multiple genres and blend strategies taught across the first three quarters.  </w:t>
            </w:r>
          </w:p>
        </w:tc>
        <w:tc>
          <w:tcPr>
            <w:tcW w:w="2161" w:type="pct"/>
          </w:tcPr>
          <w:p w:rsidR="0079077E" w:rsidRPr="00450FA5" w:rsidRDefault="0079077E" w:rsidP="00E80A3C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Shared Research/Informative</w:t>
            </w:r>
            <w:r w:rsidR="00505BFE" w:rsidRPr="00450FA5">
              <w:rPr>
                <w:b/>
                <w:sz w:val="20"/>
                <w:szCs w:val="20"/>
              </w:rPr>
              <w:t xml:space="preserve"> Writing</w:t>
            </w:r>
          </w:p>
          <w:p w:rsidR="0096691B" w:rsidRDefault="0079077E" w:rsidP="00E80A3C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Write about a person who is most interesting to you from the unit, The Wild West</w:t>
            </w:r>
            <w:r w:rsidR="00505BFE" w:rsidRPr="00450FA5">
              <w:rPr>
                <w:sz w:val="20"/>
                <w:szCs w:val="20"/>
              </w:rPr>
              <w:t>.</w:t>
            </w:r>
            <w:r w:rsidR="0096691B">
              <w:rPr>
                <w:sz w:val="20"/>
                <w:szCs w:val="20"/>
              </w:rPr>
              <w:t xml:space="preserve">  (Review the characteristics of an All About Book from first quarter)</w:t>
            </w:r>
          </w:p>
          <w:p w:rsidR="0096691B" w:rsidRPr="00450FA5" w:rsidRDefault="0096691B" w:rsidP="00E80A3C">
            <w:pPr>
              <w:rPr>
                <w:sz w:val="20"/>
                <w:szCs w:val="20"/>
              </w:rPr>
            </w:pPr>
          </w:p>
          <w:p w:rsidR="0079077E" w:rsidRPr="00450FA5" w:rsidRDefault="0079077E" w:rsidP="00E80A3C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The Craft of Revision</w:t>
            </w:r>
            <w:r w:rsidR="00597318" w:rsidRPr="00450FA5">
              <w:rPr>
                <w:b/>
                <w:sz w:val="20"/>
                <w:szCs w:val="20"/>
              </w:rPr>
              <w:t xml:space="preserve"> (</w:t>
            </w:r>
            <w:r w:rsidRPr="00450FA5">
              <w:rPr>
                <w:b/>
                <w:sz w:val="20"/>
                <w:szCs w:val="20"/>
              </w:rPr>
              <w:t>16 Sessions</w:t>
            </w:r>
            <w:r w:rsidR="00597318" w:rsidRPr="00450FA5">
              <w:rPr>
                <w:b/>
                <w:sz w:val="20"/>
                <w:szCs w:val="20"/>
              </w:rPr>
              <w:t>)</w:t>
            </w:r>
          </w:p>
        </w:tc>
      </w:tr>
    </w:tbl>
    <w:p w:rsidR="00450FA5" w:rsidRPr="00450FA5" w:rsidRDefault="00450FA5" w:rsidP="00450FA5">
      <w:pPr>
        <w:spacing w:after="0" w:line="240" w:lineRule="auto"/>
        <w:rPr>
          <w:sz w:val="20"/>
          <w:szCs w:val="20"/>
        </w:rPr>
      </w:pPr>
      <w:r w:rsidRPr="00450FA5">
        <w:rPr>
          <w:sz w:val="20"/>
          <w:szCs w:val="20"/>
        </w:rPr>
        <w:t>Comprehension Toolkit Lessons can be divided into two or three mini-lessons and taught during Shared Reading.</w:t>
      </w:r>
    </w:p>
    <w:p w:rsidR="00450FA5" w:rsidRPr="00450FA5" w:rsidRDefault="00450FA5" w:rsidP="00450FA5">
      <w:pPr>
        <w:spacing w:after="0" w:line="240" w:lineRule="auto"/>
        <w:rPr>
          <w:sz w:val="20"/>
          <w:szCs w:val="20"/>
        </w:rPr>
      </w:pPr>
      <w:r w:rsidRPr="00450FA5">
        <w:rPr>
          <w:sz w:val="20"/>
          <w:szCs w:val="20"/>
        </w:rPr>
        <w:t>Comprehension Strategies should be taught and practiced across multiple genres (for example, teach asking questions with both fiction and nonfiction texts).</w:t>
      </w:r>
    </w:p>
    <w:sectPr w:rsidR="00450FA5" w:rsidRPr="00450FA5" w:rsidSect="0059731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B1009"/>
    <w:rsid w:val="00450FA5"/>
    <w:rsid w:val="00505BFE"/>
    <w:rsid w:val="00597318"/>
    <w:rsid w:val="00623E41"/>
    <w:rsid w:val="0072725C"/>
    <w:rsid w:val="0079077E"/>
    <w:rsid w:val="007E7437"/>
    <w:rsid w:val="0096691B"/>
    <w:rsid w:val="00A90966"/>
    <w:rsid w:val="00D14384"/>
    <w:rsid w:val="00E00837"/>
    <w:rsid w:val="00E347DF"/>
    <w:rsid w:val="00F102C7"/>
    <w:rsid w:val="00F31694"/>
    <w:rsid w:val="00FB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Burgess</dc:creator>
  <cp:lastModifiedBy>Melanie Burgess</cp:lastModifiedBy>
  <cp:revision>3</cp:revision>
  <cp:lastPrinted>2012-06-14T15:20:00Z</cp:lastPrinted>
  <dcterms:created xsi:type="dcterms:W3CDTF">2012-06-14T20:36:00Z</dcterms:created>
  <dcterms:modified xsi:type="dcterms:W3CDTF">2012-08-02T16:52:00Z</dcterms:modified>
</cp:coreProperties>
</file>